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639" w:rsidRDefault="00BB0639" w:rsidP="00D7404C">
      <w:pPr>
        <w:spacing w:after="0" w:line="240" w:lineRule="auto"/>
        <w:ind w:left="284" w:hanging="851"/>
        <w:jc w:val="center"/>
        <w:rPr>
          <w:rFonts w:ascii="Times New Roman" w:hAnsi="Times New Roman" w:cs="Times New Roman"/>
          <w:sz w:val="28"/>
          <w:szCs w:val="28"/>
        </w:rPr>
      </w:pPr>
    </w:p>
    <w:p w:rsidR="004B1B5C" w:rsidRDefault="004B1B5C" w:rsidP="004B1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НИЖНЕЧЕРЕМОШИНСКОГО СЕЛЬСОВЕТА</w:t>
      </w:r>
    </w:p>
    <w:p w:rsidR="004B1B5C" w:rsidRDefault="004B1B5C" w:rsidP="004B1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4B1B5C" w:rsidRDefault="004B1B5C" w:rsidP="004B1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(шестого созыва)</w:t>
      </w:r>
    </w:p>
    <w:p w:rsidR="004B1B5C" w:rsidRDefault="004B1B5C" w:rsidP="004B1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B5C" w:rsidRDefault="004B1B5C" w:rsidP="004B1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 Е Ш Е Н И Е </w:t>
      </w:r>
    </w:p>
    <w:p w:rsidR="004B1B5C" w:rsidRDefault="004B1B5C" w:rsidP="004B1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Тридцать седьмой внеочередной сессии</w:t>
      </w:r>
    </w:p>
    <w:p w:rsidR="004B1B5C" w:rsidRDefault="004B1B5C" w:rsidP="004B1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03.11.2022г.                                                                                               37/5</w:t>
      </w:r>
    </w:p>
    <w:p w:rsidR="004B1B5C" w:rsidRDefault="004B1B5C" w:rsidP="004B1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B5C" w:rsidRDefault="004B1B5C" w:rsidP="004B1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B5C" w:rsidRDefault="004B1B5C" w:rsidP="004B1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порядке заключения соглашений о передаче (принятии) осуществления части полномочий по решению вопросов местного значения, порядке, условиях и методике расчета  предоставления межбюджетных трансфертов,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предоставляемых </w:t>
      </w:r>
      <w:r>
        <w:rPr>
          <w:rFonts w:ascii="Times New Roman" w:hAnsi="Times New Roman" w:cs="Times New Roman"/>
          <w:sz w:val="24"/>
          <w:szCs w:val="24"/>
        </w:rPr>
        <w:t xml:space="preserve">из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Нижнечеремошинского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 обеспечению жителей сельского поселения услугами организаций культуры,  организации и осуществления  мероприятий по работе с детьми и молодежью.</w:t>
      </w:r>
    </w:p>
    <w:p w:rsidR="004B1B5C" w:rsidRDefault="004B1B5C" w:rsidP="004B1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B5C" w:rsidRDefault="004B1B5C" w:rsidP="004B1B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Руководствуясь частью 4 статьи 15 Федерального закона от 6 октября 2003г.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Нижнечеремошинского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сельсовета              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Краснозерского </w:t>
      </w:r>
      <w:r>
        <w:rPr>
          <w:rFonts w:ascii="Times New Roman" w:hAnsi="Times New Roman" w:cs="Times New Roman"/>
          <w:spacing w:val="5"/>
          <w:sz w:val="24"/>
          <w:szCs w:val="24"/>
        </w:rPr>
        <w:t>района Новосибирской области,</w:t>
      </w:r>
    </w:p>
    <w:p w:rsidR="004B1B5C" w:rsidRDefault="004B1B5C" w:rsidP="004B1B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B1B5C" w:rsidRDefault="004B1B5C" w:rsidP="004B1B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5"/>
          <w:sz w:val="24"/>
          <w:szCs w:val="24"/>
        </w:rPr>
      </w:pPr>
      <w:r>
        <w:rPr>
          <w:rFonts w:ascii="Times New Roman" w:hAnsi="Times New Roman" w:cs="Times New Roman"/>
          <w:b/>
          <w:spacing w:val="5"/>
          <w:sz w:val="24"/>
          <w:szCs w:val="24"/>
        </w:rPr>
        <w:t>Решили:</w:t>
      </w:r>
    </w:p>
    <w:p w:rsidR="004B1B5C" w:rsidRDefault="004B1B5C" w:rsidP="004B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  <w:t xml:space="preserve">     1.Утвердить Порядок заключения соглашений о передаче (принятии) осуществления части полномочий по решению вопросов местного значения (приложение1)</w:t>
      </w:r>
    </w:p>
    <w:p w:rsidR="004B1B5C" w:rsidRDefault="004B1B5C" w:rsidP="004B1B5C">
      <w:pPr>
        <w:pStyle w:val="a5"/>
        <w:tabs>
          <w:tab w:val="left" w:pos="993"/>
        </w:tabs>
        <w:ind w:left="0"/>
        <w:jc w:val="both"/>
      </w:pPr>
      <w:r>
        <w:rPr>
          <w:spacing w:val="5"/>
        </w:rPr>
        <w:t xml:space="preserve">     2. </w:t>
      </w:r>
      <w:r>
        <w:t xml:space="preserve">Утвердить Порядок и условия предоставления межбюджетных трансфертов, </w:t>
      </w:r>
      <w:r>
        <w:rPr>
          <w:bCs/>
        </w:rPr>
        <w:t xml:space="preserve">предоставляемых </w:t>
      </w:r>
      <w:r>
        <w:t xml:space="preserve">из бюджета </w:t>
      </w:r>
      <w:proofErr w:type="spellStart"/>
      <w:r>
        <w:t>Нижнечеремошинского</w:t>
      </w:r>
      <w:proofErr w:type="spellEnd"/>
      <w:r>
        <w:t xml:space="preserve"> 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обеспечению жителей сельского поселения услугами организаций культуры,   организации и осуществления  мероприятий по работе с детьми и молодежью в поселениях (приложение № 2).</w:t>
      </w:r>
    </w:p>
    <w:p w:rsidR="004B1B5C" w:rsidRDefault="004B1B5C" w:rsidP="004B1B5C">
      <w:pPr>
        <w:pStyle w:val="a5"/>
        <w:tabs>
          <w:tab w:val="left" w:pos="993"/>
        </w:tabs>
        <w:ind w:left="0"/>
        <w:jc w:val="both"/>
      </w:pPr>
      <w:r>
        <w:t xml:space="preserve">     3. Утвердить Методику расчета межбюджетных трансфертов, предоставляемых из бюджета </w:t>
      </w:r>
      <w:proofErr w:type="spellStart"/>
      <w:r>
        <w:t>Нижнечеремошинского</w:t>
      </w:r>
      <w:proofErr w:type="spellEnd"/>
      <w:r>
        <w:t xml:space="preserve"> сельсовета Краснозерского района Новосибирской области бюджету Краснозерского района на осуществление части полномочий поселения по обеспечению жителей сельского поселения услугами организаций культуры, организации и осуществления мероприятий по работе с детьми и молодежью в поселениях (приложение № 3)</w:t>
      </w:r>
    </w:p>
    <w:p w:rsidR="004B1B5C" w:rsidRDefault="004B1B5C" w:rsidP="004B1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</w:t>
      </w:r>
      <w:r>
        <w:rPr>
          <w:rFonts w:ascii="Times New Roman" w:hAnsi="Times New Roman"/>
          <w:sz w:val="24"/>
          <w:szCs w:val="24"/>
        </w:rPr>
        <w:t xml:space="preserve"> Решение опубликовать в периодическом печатном издании «Бюллетень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Нижнечеремошинского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области».</w:t>
      </w:r>
    </w:p>
    <w:p w:rsidR="004B1B5C" w:rsidRDefault="004B1B5C" w:rsidP="004B1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1B5C" w:rsidRDefault="004B1B5C" w:rsidP="004B1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1B5C" w:rsidRDefault="004B1B5C" w:rsidP="004B1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1B5C" w:rsidRDefault="004B1B5C" w:rsidP="004B1B5C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Нижнечеремошинского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Председатель Совета депутатов</w:t>
      </w:r>
    </w:p>
    <w:p w:rsidR="004B1B5C" w:rsidRDefault="004B1B5C" w:rsidP="004B1B5C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сельсовета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Нижнечеремошинского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4B1B5C" w:rsidRDefault="004B1B5C" w:rsidP="004B1B5C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Краснозерского района                                                   Краснозерского района                                </w:t>
      </w:r>
    </w:p>
    <w:p w:rsidR="004B1B5C" w:rsidRDefault="004B1B5C" w:rsidP="004B1B5C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Новосибирской области</w:t>
      </w:r>
    </w:p>
    <w:p w:rsidR="004B1B5C" w:rsidRDefault="004B1B5C" w:rsidP="004B1B5C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4B1B5C" w:rsidRDefault="004B1B5C" w:rsidP="004B1B5C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Е.Ш.Бельгибаев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В.А.Базауэр</w:t>
      </w:r>
      <w:proofErr w:type="spellEnd"/>
    </w:p>
    <w:p w:rsidR="004B1B5C" w:rsidRDefault="004B1B5C" w:rsidP="004B1B5C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04C" w:rsidRPr="00D7404C" w:rsidRDefault="00D7404C" w:rsidP="00D7404C">
      <w:pPr>
        <w:spacing w:after="0" w:line="240" w:lineRule="auto"/>
        <w:rPr>
          <w:rFonts w:ascii="Times New Roman" w:hAnsi="Times New Roman" w:cs="Times New Roman"/>
        </w:rPr>
      </w:pPr>
    </w:p>
    <w:p w:rsidR="00D7404C" w:rsidRPr="00D7404C" w:rsidRDefault="00D7404C" w:rsidP="00D7404C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7404C" w:rsidRPr="00D7404C" w:rsidRDefault="00D7404C" w:rsidP="005E6B0F">
      <w:pPr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D7404C" w:rsidRPr="00D7404C" w:rsidRDefault="00D7404C" w:rsidP="00D7404C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1</w:t>
      </w:r>
    </w:p>
    <w:p w:rsidR="00D7404C" w:rsidRPr="00D7404C" w:rsidRDefault="00BB0639" w:rsidP="00D7404C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решению </w:t>
      </w:r>
      <w:r w:rsidR="004B1B5C">
        <w:rPr>
          <w:rFonts w:ascii="Times New Roman" w:hAnsi="Times New Roman" w:cs="Times New Roman"/>
          <w:bCs/>
          <w:sz w:val="28"/>
          <w:szCs w:val="28"/>
        </w:rPr>
        <w:t xml:space="preserve">тридцать седьмой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внеочередной </w:t>
      </w:r>
      <w:r w:rsidR="00D7404C" w:rsidRPr="00D7404C">
        <w:rPr>
          <w:rFonts w:ascii="Times New Roman" w:hAnsi="Times New Roman" w:cs="Times New Roman"/>
          <w:bCs/>
          <w:sz w:val="28"/>
          <w:szCs w:val="28"/>
        </w:rPr>
        <w:t xml:space="preserve">сессии </w:t>
      </w:r>
    </w:p>
    <w:p w:rsidR="00D7404C" w:rsidRPr="00D7404C" w:rsidRDefault="00D7404C" w:rsidP="00D7404C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t xml:space="preserve">совета депутатов </w:t>
      </w:r>
      <w:proofErr w:type="spellStart"/>
      <w:r w:rsidRPr="00D7404C">
        <w:rPr>
          <w:rFonts w:ascii="Times New Roman" w:hAnsi="Times New Roman" w:cs="Times New Roman"/>
          <w:bCs/>
          <w:sz w:val="28"/>
          <w:szCs w:val="28"/>
        </w:rPr>
        <w:t>Нижнечеремошинского</w:t>
      </w:r>
      <w:proofErr w:type="spellEnd"/>
      <w:r w:rsidRPr="00D7404C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D7404C" w:rsidRPr="00D7404C" w:rsidRDefault="00D7404C" w:rsidP="00D7404C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t>Краснозерского района Новосибирской области</w:t>
      </w:r>
    </w:p>
    <w:p w:rsidR="00D7404C" w:rsidRPr="00D7404C" w:rsidRDefault="00D7404C" w:rsidP="00D7404C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D7404C" w:rsidRPr="00D7404C" w:rsidRDefault="00D7404C" w:rsidP="00D7404C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D7404C" w:rsidRPr="00D7404C" w:rsidRDefault="00D7404C" w:rsidP="00D7404C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t xml:space="preserve">заключения соглашений о передаче (принятии) осуществления </w:t>
      </w:r>
    </w:p>
    <w:p w:rsidR="00D7404C" w:rsidRPr="00D7404C" w:rsidRDefault="00D7404C" w:rsidP="00D7404C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t>части полномочий по решению вопросов местного значения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1.1. Настоящий порядок разработан в соответствии с положениями ч. 4 ст. 15 </w:t>
      </w:r>
      <w:hyperlink r:id="rId7" w:history="1">
        <w:r w:rsidRPr="00D7404C">
          <w:rPr>
            <w:rFonts w:ascii="Times New Roman" w:hAnsi="Times New Roman" w:cs="Times New Roman"/>
            <w:sz w:val="28"/>
            <w:szCs w:val="28"/>
          </w:rPr>
          <w:t>Федерального закона от 06.10.2003 г № 131-ФЗ «Об общих принципах организации местного самоуправления в Российской Федерации</w:t>
        </w:r>
      </w:hyperlink>
      <w:r w:rsidRPr="00D7404C">
        <w:rPr>
          <w:rFonts w:ascii="Times New Roman" w:hAnsi="Times New Roman" w:cs="Times New Roman"/>
          <w:sz w:val="28"/>
          <w:szCs w:val="28"/>
        </w:rPr>
        <w:t xml:space="preserve">») далее –Федеральный закон) и регулирует заключение между органами местного самоуправления муниципального образования </w:t>
      </w:r>
      <w:proofErr w:type="spellStart"/>
      <w:r w:rsidRPr="00D7404C">
        <w:rPr>
          <w:rFonts w:ascii="Times New Roman" w:hAnsi="Times New Roman" w:cs="Times New Roman"/>
          <w:sz w:val="28"/>
          <w:szCs w:val="28"/>
        </w:rPr>
        <w:t>Нижнечеремошинского</w:t>
      </w:r>
      <w:proofErr w:type="spellEnd"/>
      <w:r w:rsidRPr="00D7404C">
        <w:rPr>
          <w:rFonts w:ascii="Times New Roman" w:hAnsi="Times New Roman" w:cs="Times New Roman"/>
          <w:sz w:val="28"/>
          <w:szCs w:val="28"/>
        </w:rPr>
        <w:t xml:space="preserve"> сельсовета сельсовет Краснозерского района Новосибирской области (далее - Поселение) и муниципального образования </w:t>
      </w:r>
      <w:proofErr w:type="spellStart"/>
      <w:r w:rsidRPr="00D7404C"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 w:rsidRPr="00D7404C">
        <w:rPr>
          <w:rFonts w:ascii="Times New Roman" w:hAnsi="Times New Roman" w:cs="Times New Roman"/>
          <w:sz w:val="28"/>
          <w:szCs w:val="28"/>
        </w:rPr>
        <w:t xml:space="preserve"> район Новосибирской области (далее - Район) соглашений о передаче (принятии) полномочий по решению вопросов местного значения муниципального образования (далее - Соглашение).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1.2. В настоящем Порядке применяются следующие термины и понятия: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- вопросы местного значения - вопросы непосредственного обеспечения жизнедеятельности населения муниципального образования (Поселения или Района), решение которых в соответствии с </w:t>
      </w:r>
      <w:hyperlink r:id="rId8" w:history="1">
        <w:r w:rsidRPr="00D7404C">
          <w:rPr>
            <w:rFonts w:ascii="Times New Roman" w:hAnsi="Times New Roman" w:cs="Times New Roman"/>
            <w:sz w:val="28"/>
            <w:szCs w:val="28"/>
          </w:rPr>
          <w:t>Конституцией Российской Федерации</w:t>
        </w:r>
      </w:hyperlink>
      <w:r w:rsidRPr="00D7404C">
        <w:rPr>
          <w:rFonts w:ascii="Times New Roman" w:hAnsi="Times New Roman" w:cs="Times New Roman"/>
          <w:sz w:val="28"/>
          <w:szCs w:val="28"/>
        </w:rPr>
        <w:t xml:space="preserve"> и Федеральным законом осуществляется населением и (или) органами местного самоуправления самостоятельно;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полномочия органа местного самоуправления - права и обязанности органа местного самоуправления в отношении принятия нормативных правовых актов, а также осуществления исполнительно-распорядительных функций по решению вопросов местного значения;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компетенция органа местного самоуправления - совокупность полномочий органа местного самоуправления по вопросам местного значения, установленным Федеральным законом;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Соглашение - правовая форма передачи прав и обязанностей по решению того или иного вопроса местного значения между органами местного самоуправления Района и органами местного самоуправления Поселения за счет межбюджетных трансфертов, предоставляемых из бюджета передающей стороны в бюджет принимающей полномочия стороны.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1.3. Соглашение о передаче (принятии) части полномочий по решению вопроса местного значения на очередной финансовый год может быть заключено не позднее даты утверждения местного бюджета на очередной финансовый год и плановый период.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1.4. В случае, если инициирована передача (принятие) части полномочий по нескольким вопросам местного значения, соглашение о передаче (принятии) части полномочий заключается отдельно в отношении каждого вопроса, предусмотренного пунктом статей 14 и 15 Федерального закона.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t>2. Принципы заключения Соглашения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2.1. Принцип верховенства </w:t>
      </w:r>
      <w:hyperlink r:id="rId9" w:history="1">
        <w:r w:rsidRPr="00D7404C">
          <w:rPr>
            <w:rFonts w:ascii="Times New Roman" w:hAnsi="Times New Roman" w:cs="Times New Roman"/>
            <w:sz w:val="28"/>
            <w:szCs w:val="28"/>
          </w:rPr>
          <w:t>Конституции Российской Федерации</w:t>
        </w:r>
      </w:hyperlink>
      <w:r w:rsidRPr="00D7404C">
        <w:rPr>
          <w:rFonts w:ascii="Times New Roman" w:hAnsi="Times New Roman" w:cs="Times New Roman"/>
          <w:sz w:val="28"/>
          <w:szCs w:val="28"/>
        </w:rPr>
        <w:t xml:space="preserve"> и федеральных законов.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Не могут быть заключены Соглашения, если это ведет к изменению конституционно-правового статуса муниципального образования, ущемлению или утрате установленных </w:t>
      </w:r>
      <w:hyperlink r:id="rId10" w:history="1">
        <w:r w:rsidRPr="00D7404C">
          <w:rPr>
            <w:rFonts w:ascii="Times New Roman" w:hAnsi="Times New Roman" w:cs="Times New Roman"/>
            <w:sz w:val="28"/>
            <w:szCs w:val="28"/>
          </w:rPr>
          <w:t>Конституцией Российской Федерации</w:t>
        </w:r>
      </w:hyperlink>
      <w:r w:rsidRPr="00D7404C">
        <w:rPr>
          <w:rFonts w:ascii="Times New Roman" w:hAnsi="Times New Roman" w:cs="Times New Roman"/>
          <w:sz w:val="28"/>
          <w:szCs w:val="28"/>
        </w:rPr>
        <w:t xml:space="preserve"> прав и свобод человека и гражданина. В случае несоответствия положений Соглашений положениям </w:t>
      </w:r>
      <w:hyperlink r:id="rId11" w:history="1">
        <w:r w:rsidRPr="00D7404C">
          <w:rPr>
            <w:rFonts w:ascii="Times New Roman" w:hAnsi="Times New Roman" w:cs="Times New Roman"/>
            <w:sz w:val="28"/>
            <w:szCs w:val="28"/>
          </w:rPr>
          <w:t>Конституции Российской Федерации</w:t>
        </w:r>
      </w:hyperlink>
      <w:r w:rsidRPr="00D7404C">
        <w:rPr>
          <w:rFonts w:ascii="Times New Roman" w:hAnsi="Times New Roman" w:cs="Times New Roman"/>
          <w:sz w:val="28"/>
          <w:szCs w:val="28"/>
        </w:rPr>
        <w:t xml:space="preserve">, федеральных конституционных законов и федеральных законов, принимаемых по вопросам местного значения муниципальных образований, действуют положения </w:t>
      </w:r>
      <w:hyperlink r:id="rId12" w:history="1">
        <w:r w:rsidRPr="00D7404C">
          <w:rPr>
            <w:rFonts w:ascii="Times New Roman" w:hAnsi="Times New Roman" w:cs="Times New Roman"/>
            <w:sz w:val="28"/>
            <w:szCs w:val="28"/>
          </w:rPr>
          <w:t>Конституции Российской Федерации</w:t>
        </w:r>
      </w:hyperlink>
      <w:r w:rsidRPr="00D7404C">
        <w:rPr>
          <w:rFonts w:ascii="Times New Roman" w:hAnsi="Times New Roman" w:cs="Times New Roman"/>
          <w:sz w:val="28"/>
          <w:szCs w:val="28"/>
        </w:rPr>
        <w:t>, федеральных конституционных законов и федеральных законов.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Не допускается заключение соглашений о передаче полномочий, определенных действующим законодательством Российской Федерации для самостоятельного решения органами местного самоуправления поселения.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2.2. Принцип равноправия и недопустимости ущемления прав и законных интересов сторон Соглашения.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Стороны соглашения равноправны во взаимоотношениях при передаче полномочий, в том числе при подготовке и заключении Соглашений. При передаче полномочий недопустимо ущемление прав интересов других муниципальных образований.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2.3. Принцип согласования интересов Поселения и интересов Района.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В процессе заключения соглашений согласование интересов Поселения и интересов Района осуществляется в соответствии с настоящим Порядком, федеральными законами и иными нормативными правовыми актами Российской Федерации.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2.4. Принцип добровольности заключения Соглашений.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Заключение Соглашений осуществляется исключительно на добровольной основе.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2.5. Принцип обеспеченности ресурсами.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При передаче полномочий стороны исходят из условия обеспеченности соответствующих органов финансовыми, материально-техническими и иными ресурсами, необходимыми для осуществления указанными органами принятых полномочий. Передача части полномочий по решению вопросов местного значения на безвозмездной основе не допускается.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t>3. Компетенция органов местного самоуправления Поселения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3.1. Администрация Поселения (далее –Администрация):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1) принимает решения о передаче (приеме) части полномочий органами местного самоуправления поселения органам (от органов) местного самоуправления района; решение принимается в форме постановления;  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2) контролирует выполнение принятых решений;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3) принимает нормативные правовые акты по вопросам осуществления поселением принятых (переданных) полномочий района, если иное не предусмотрено Соглашением о приеме (передаче) полномочий.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lastRenderedPageBreak/>
        <w:t>4) инициирует передачу (прием) части полномочий муниципальному району (от муниципального района);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5) заключает Соглашения о передаче (приеме) части полномочий;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6) организует исполнение заключенных Соглашений о передаче (приеме) части полномочий;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7) обеспечивает взаимодействие с органами местного самоуправления Района в процессе подготовки, заключения и исполнения заключенных соглашений.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t xml:space="preserve">4. Передача части полномочий органами местного самоуправления </w:t>
      </w:r>
    </w:p>
    <w:p w:rsidR="00D7404C" w:rsidRPr="00D7404C" w:rsidRDefault="00D7404C" w:rsidP="00D7404C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t>поселения органам местного самоуправления района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4.1. Инициировать передачу части полномочий поселения может администрация района либо администрация поселения.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4.2. Инициацией передачи части полномочий в первом случае является получение администрацией поселения письменного обращения администрации района с указанием перечня конкретных полномочий по решению конкретного вопроса местного значения, предлагаемых к передаче, срок заключения соглашения, порядок расчета межбюджетных трансфертов, необходимых для осуществления передаваемых полномочий по каждому из вопросов местного значения.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4.3. Администрация поселения в течение десяти рабочих дней с даты получения обращения администрации района о передаче части полномочий рассматривает поступившее обращение. 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По результатам рассмотрения принимается одно из двух решений: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передать определенную часть полномочий по решению конкретного вопроса местного значения;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не передавать полномочия по решению конкретного вопроса местного значения.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В случае принятия решения о передаче части полномочий, администрацией поселения издается постановление, в тексте которого указываются: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перечень передаваемой части полномочий по решению вопроса местного значения;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срок, на который заключается соглашение;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размер либо порядок определения (расчет) годового объема межбюджетных трансфертов, необходимых для осуществления передаваемых полномочий.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4.4. В случае положительного рассмотрения вопроса о передаче части полномочий по решению вопроса местного значения поселения </w:t>
      </w:r>
      <w:proofErr w:type="gramStart"/>
      <w:r w:rsidRPr="00D7404C">
        <w:rPr>
          <w:rFonts w:ascii="Times New Roman" w:hAnsi="Times New Roman" w:cs="Times New Roman"/>
          <w:sz w:val="28"/>
          <w:szCs w:val="28"/>
        </w:rPr>
        <w:t>проект  Соглашения</w:t>
      </w:r>
      <w:proofErr w:type="gramEnd"/>
      <w:r w:rsidRPr="00D7404C">
        <w:rPr>
          <w:rFonts w:ascii="Times New Roman" w:hAnsi="Times New Roman" w:cs="Times New Roman"/>
          <w:sz w:val="28"/>
          <w:szCs w:val="28"/>
        </w:rPr>
        <w:t xml:space="preserve"> направляется второй стороне.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При возникновении разногласий по проекту Соглашения (для его доработки с учетом интересов сторон) может быть создана рабочая группа с включением в нее равного количества представителей от каждой из сторон.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4.5. В случае если решение о передаче полномочий не было принято, при условии, что процесс передачи таких полномочий был инициирован администрацией района, администрация поселения направляет соответствующее уведомление.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4.6. После подписания Соглашения по одному экземпляру передаются на хранение в администрацию Поселения и администрацию Района.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lastRenderedPageBreak/>
        <w:t>4.7. Нормативное регулирование вопросов, не отраженных в Соглашении о передаче полномочий, осуществляет администрация в рамках своей компетенции.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4.8. Контроль за исполнением полномочий, предусмотренных Соглашением, осуществляется в порядке, установленном Соглашением.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Соглашением устанавливаются также форма отчетов и порядок их предоставления.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4.9. Финансовые средства, необходимые для исполнения полномочий, предусмотренных Соглашением, предоставляются в форме межбюджетных трансфертов.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Ежегодный объем межбюджетных трансфертов, предоставляемых из бюджета поселения для осуществления части полномочий по решению вопроса местного значения, предусмотренных Соглашением, устанавливается в порядке и на условиях, установленных решением совета депутатов </w:t>
      </w:r>
      <w:proofErr w:type="spellStart"/>
      <w:r w:rsidRPr="00D7404C">
        <w:rPr>
          <w:rFonts w:ascii="Times New Roman" w:hAnsi="Times New Roman" w:cs="Times New Roman"/>
          <w:sz w:val="28"/>
          <w:szCs w:val="28"/>
        </w:rPr>
        <w:t>Нижнечеремошинского</w:t>
      </w:r>
      <w:proofErr w:type="spellEnd"/>
      <w:r w:rsidRPr="00D7404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Порядок перечисления межбюджетных трансфертов, предоставляемых для осуществления полномочий, устанавливается соглашением.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В случае нецелевого использования межбюджетные трансферты подлежат возврату в бюджет поселения.</w:t>
      </w:r>
    </w:p>
    <w:p w:rsidR="00D7404C" w:rsidRPr="00D7404C" w:rsidRDefault="00D7404C" w:rsidP="00D7404C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D7404C" w:rsidRPr="00D7404C" w:rsidRDefault="00D7404C" w:rsidP="00D7404C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t xml:space="preserve">5. Принятие части полномочий органами местного самоуправления </w:t>
      </w:r>
    </w:p>
    <w:p w:rsidR="00D7404C" w:rsidRPr="00D7404C" w:rsidRDefault="00D7404C" w:rsidP="00D7404C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t>поселения от органов местного самоуправления района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5.1. Инициировать принятие части полномочий района могут администрация поселения либо администрация района.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5.2. Инициацией принятия части полномочий в первом случае является получение администрацией поселения письменного обращения администрации района с приложением постановления и проекта Соглашения. Указанные документы должны содержать: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перечень полномочий по решению вопроса местного значения, предлагаемых к принятию Поселению;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срок, на который заключается Соглашение;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расчет межбюджетных трансфертов.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Администрация поселения в течение десяти рабочих дней с даты получения обращения администрации района о принятии части полномочий рассматривает поступившее обращение.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По результатам рассмотрения принимается одно из двух решений: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принять определенную часть полномочий по решению конкретного вопроса местного значения;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не принимать полномочия по решению конкретного вопроса местного значения.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В случае принятия администрацией поселения решения о принятии части полномочий, администрацией поселения издается постановление, в тексте которого указываются: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перечень принимаемой части полномочий по решению вопроса местного значения;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срок, на который заключается соглашение;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lastRenderedPageBreak/>
        <w:t>- размер либо порядок определения (расчет) годового объема межбюджетных трансфертов, необходимых для осуществления передаваемых полномочий.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5.3. В случае принятия администрацией поселения решения принять часть полномочий по решению вопроса местного значения Района администрация поселения направляет в администрацию района подписанное главой поселения соглашение либо протокол разногласий на проект соглашения, представленный Районом.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В случае возникновения разногласий по проекту Соглашения (для его доработки с учетом интересов сторон) может быть создана рабочая группа с включением в нее равного количества представителей от каждой из сторон.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5.4. В случае принятия администрацией поселения решения не принимать часть полномочий по решению вопроса местного значения Района, администрация поселения направляет в администрацию района соответствующее уведомление.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5.5. После подписания Соглашения по одному экземпляру передаются на хранение в администрацию Поселения и администрацию Района.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5.6. Поселение в соответствии с условиями Соглашения и расчетом межбюджетных трансфертов, являющимся приложением к Соглашению, получает из бюджета района межбюджетные трансферты на реализацию принимаемых полномочий по решению вопроса местного значения. Расчет межбюджетных трансфертов производится отдельно по каждому вопросу местного значения.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5.7. Администрация поселения предоставляет органам местного самоуправления района отчеты об осуществлении полномочий и использовании финансовых средств в сроки и порядке, определенные Соглашением.</w:t>
      </w:r>
    </w:p>
    <w:p w:rsidR="00D7404C" w:rsidRPr="00D7404C" w:rsidRDefault="00D7404C" w:rsidP="00D7404C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D7404C" w:rsidRPr="00D7404C" w:rsidRDefault="00D7404C" w:rsidP="00D7404C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t>6. Требования к содержанию Соглашения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6.1. В Соглашении в обязательном порядке указываются: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предмет соглашения (должен содержать указание на вопрос местного значения и распределение между сторонами соглашения функций по его решению);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права и обязанности сторон;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объем межбюджетных трансфертов, необходимых для осуществления передаваемых полномочий, либо указание на порядок его определения;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компетенция органов местного самоуправления в осуществлении переданных полномочий;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контроль за исполнением полномочий;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срок, на который заключается Соглашение;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положения, устанавливающие основания и порядок прекращения его действия, в том числе досрочного;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финансовые санкции за неисполнение Соглашения;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- порядок внесения изменений и дополнений в Соглашение.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6.2. Соглашение вступает в силу и становится обязательным для органов местного самоуправления района и поселения со дня его подписания.</w:t>
      </w:r>
    </w:p>
    <w:p w:rsidR="00D7404C" w:rsidRPr="00D7404C" w:rsidRDefault="00D7404C" w:rsidP="00D7404C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D7404C" w:rsidRPr="00D7404C" w:rsidRDefault="00D7404C" w:rsidP="00D7404C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D7404C" w:rsidRPr="00D7404C" w:rsidRDefault="00D7404C" w:rsidP="00D7404C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D7404C" w:rsidRPr="00D7404C" w:rsidRDefault="00D7404C" w:rsidP="00D7404C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lastRenderedPageBreak/>
        <w:t>7. Прекращение действия Соглашения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7.1. Соглашение прекращает свое действие с момента истечения срока, на который оно было заключено.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7.2. В случае неисполнения условий Соглашение может быть расторгнуто по инициативе любой из сторон. Уведомление о расторжении Соглашения направляется в письменной форме.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6467" w:rsidRDefault="00DF6467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6467" w:rsidRDefault="00DF6467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6467" w:rsidRDefault="00DF6467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6467" w:rsidRDefault="00DF6467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6467" w:rsidRPr="00D7404C" w:rsidRDefault="00DF6467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D7404C" w:rsidRPr="00D7404C" w:rsidRDefault="00D7404C" w:rsidP="00D7404C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2</w:t>
      </w:r>
    </w:p>
    <w:p w:rsidR="00D7404C" w:rsidRPr="00D7404C" w:rsidRDefault="00BB0639" w:rsidP="00D7404C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решению  </w:t>
      </w:r>
      <w:r w:rsidR="004B1B5C">
        <w:rPr>
          <w:rFonts w:ascii="Times New Roman" w:hAnsi="Times New Roman" w:cs="Times New Roman"/>
          <w:bCs/>
          <w:sz w:val="28"/>
          <w:szCs w:val="28"/>
        </w:rPr>
        <w:t>тридцать</w:t>
      </w:r>
      <w:proofErr w:type="gramEnd"/>
      <w:r w:rsidR="004B1B5C">
        <w:rPr>
          <w:rFonts w:ascii="Times New Roman" w:hAnsi="Times New Roman" w:cs="Times New Roman"/>
          <w:bCs/>
          <w:sz w:val="28"/>
          <w:szCs w:val="28"/>
        </w:rPr>
        <w:t xml:space="preserve"> седьмой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внеочередной </w:t>
      </w:r>
      <w:r w:rsidR="00D7404C" w:rsidRPr="00D7404C">
        <w:rPr>
          <w:rFonts w:ascii="Times New Roman" w:hAnsi="Times New Roman" w:cs="Times New Roman"/>
          <w:bCs/>
          <w:sz w:val="28"/>
          <w:szCs w:val="28"/>
        </w:rPr>
        <w:t xml:space="preserve"> сессии </w:t>
      </w:r>
    </w:p>
    <w:p w:rsidR="00D7404C" w:rsidRPr="00D7404C" w:rsidRDefault="00BB0639" w:rsidP="00D7404C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D7404C" w:rsidRPr="00D7404C">
        <w:rPr>
          <w:rFonts w:ascii="Times New Roman" w:hAnsi="Times New Roman" w:cs="Times New Roman"/>
          <w:bCs/>
          <w:sz w:val="28"/>
          <w:szCs w:val="28"/>
        </w:rPr>
        <w:t xml:space="preserve">овета депутатов </w:t>
      </w:r>
      <w:proofErr w:type="spellStart"/>
      <w:r w:rsidR="00D7404C" w:rsidRPr="00D7404C">
        <w:rPr>
          <w:rFonts w:ascii="Times New Roman" w:hAnsi="Times New Roman" w:cs="Times New Roman"/>
          <w:bCs/>
          <w:sz w:val="28"/>
          <w:szCs w:val="28"/>
        </w:rPr>
        <w:t>Нижнечеремошинского</w:t>
      </w:r>
      <w:proofErr w:type="spellEnd"/>
      <w:r w:rsidR="00D7404C" w:rsidRPr="00D7404C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D7404C" w:rsidRPr="00D7404C" w:rsidRDefault="00D7404C" w:rsidP="00D7404C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t>Краснозерского района Новосибирской области</w:t>
      </w: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t>Порядок и условия</w:t>
      </w: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t xml:space="preserve">предоставления межбюджетных трансфертов, предоставляемых из бюджета </w:t>
      </w:r>
      <w:proofErr w:type="spellStart"/>
      <w:proofErr w:type="gramStart"/>
      <w:r w:rsidRPr="00D7404C">
        <w:rPr>
          <w:rFonts w:ascii="Times New Roman" w:hAnsi="Times New Roman" w:cs="Times New Roman"/>
          <w:bCs/>
          <w:sz w:val="28"/>
          <w:szCs w:val="28"/>
        </w:rPr>
        <w:t>Нижнечеремошинского</w:t>
      </w:r>
      <w:proofErr w:type="spellEnd"/>
      <w:r w:rsidRPr="00D7404C">
        <w:rPr>
          <w:rFonts w:ascii="Times New Roman" w:hAnsi="Times New Roman" w:cs="Times New Roman"/>
          <w:bCs/>
          <w:sz w:val="28"/>
          <w:szCs w:val="28"/>
        </w:rPr>
        <w:t xml:space="preserve">  сельсовета</w:t>
      </w:r>
      <w:proofErr w:type="gramEnd"/>
      <w:r w:rsidRPr="00D7404C">
        <w:rPr>
          <w:rFonts w:ascii="Times New Roman" w:hAnsi="Times New Roman" w:cs="Times New Roman"/>
          <w:bCs/>
          <w:sz w:val="28"/>
          <w:szCs w:val="28"/>
        </w:rPr>
        <w:t xml:space="preserve"> Краснозерского района Новосибирской области бюджету   Краснозерского   района Новосибирской области на осуществление части полномочий </w:t>
      </w:r>
      <w:r w:rsidRPr="00D7404C">
        <w:rPr>
          <w:rFonts w:ascii="Times New Roman" w:hAnsi="Times New Roman" w:cs="Times New Roman"/>
          <w:sz w:val="28"/>
          <w:szCs w:val="28"/>
        </w:rPr>
        <w:t>поселения по обеспечению жителей сельского поселения услугами организаций культуры, организации и осуществления  мероприятий по работе с детьми и молодежью.</w:t>
      </w: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порядок определения ежегодного объема межбюджетных трансфертов, предоставляемых из бюджета                                                                       </w:t>
      </w:r>
      <w:proofErr w:type="spellStart"/>
      <w:r w:rsidRPr="00D7404C">
        <w:rPr>
          <w:rFonts w:ascii="Times New Roman" w:hAnsi="Times New Roman" w:cs="Times New Roman"/>
          <w:sz w:val="28"/>
          <w:szCs w:val="28"/>
        </w:rPr>
        <w:t>Нижнечеремошинского</w:t>
      </w:r>
      <w:proofErr w:type="spellEnd"/>
      <w:r w:rsidRPr="00D7404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обеспечению жителей сельского поселения услугами организаций культуры, организации и осуществления  мероприятий по работе с детьми и молодежью в поселениях.</w:t>
      </w: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2. Предоставление межбюджетных трансфертов осуществляется в пределах бюджетных ассигнований и лимитов бюджетных обязательств на цели, указанные в Соглашении между администрацией Краснозерского района Новосибирской области  и администрацией </w:t>
      </w:r>
      <w:proofErr w:type="spellStart"/>
      <w:r w:rsidRPr="00D7404C">
        <w:rPr>
          <w:rFonts w:ascii="Times New Roman" w:hAnsi="Times New Roman" w:cs="Times New Roman"/>
          <w:sz w:val="28"/>
          <w:szCs w:val="28"/>
        </w:rPr>
        <w:t>Нижнечеремошинского</w:t>
      </w:r>
      <w:proofErr w:type="spellEnd"/>
      <w:r w:rsidRPr="00D7404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об осуществлении  части полномочий поселения по  обеспечению жителей сельского поселения услугами организаций культуры, организации и осуществления  мероприятий по работе с детьми и молодежью в поселениях.</w:t>
      </w: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3. Размер межбюджетных трансфертов определяется в соответствии с </w:t>
      </w:r>
      <w:hyperlink w:anchor="Par33" w:history="1">
        <w:r w:rsidRPr="00D7404C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D7404C">
        <w:rPr>
          <w:rFonts w:ascii="Times New Roman" w:hAnsi="Times New Roman" w:cs="Times New Roman"/>
          <w:sz w:val="28"/>
          <w:szCs w:val="28"/>
        </w:rPr>
        <w:t xml:space="preserve"> расчета межбюджетных трансфертов, предоставляемых из бюджета </w:t>
      </w:r>
      <w:proofErr w:type="spellStart"/>
      <w:r w:rsidRPr="00D7404C">
        <w:rPr>
          <w:rFonts w:ascii="Times New Roman" w:hAnsi="Times New Roman" w:cs="Times New Roman"/>
          <w:sz w:val="28"/>
          <w:szCs w:val="28"/>
        </w:rPr>
        <w:t>Нижнечеремошинского</w:t>
      </w:r>
      <w:proofErr w:type="spellEnd"/>
      <w:r w:rsidRPr="00D7404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 обеспечению жителей сельского поселения услугами организаций культуры, организации и осуществления  мероприятий по работе с детьми и молодежью в поселениях.</w:t>
      </w: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4. Межбюджетные трансферты равными частями ежемесячно, не позднее 25-го числа отчетного месяца, перечисляются из бюджета сельского поселения в бюджет муниципального района.</w:t>
      </w: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5. Межбюджетные трансферты, поступившие в бюджет </w:t>
      </w:r>
      <w:proofErr w:type="gramStart"/>
      <w:r w:rsidRPr="00D7404C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Pr="00D7404C">
        <w:rPr>
          <w:rFonts w:ascii="Times New Roman" w:hAnsi="Times New Roman" w:cs="Times New Roman"/>
          <w:sz w:val="28"/>
          <w:szCs w:val="28"/>
        </w:rPr>
        <w:t xml:space="preserve"> учитываются в составе доходов бюджета в соответствии с бюджетной классификацией и расходуются по целевому назначению.</w:t>
      </w: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6. Администрация Краснозерского района Новосибирской </w:t>
      </w:r>
      <w:proofErr w:type="gramStart"/>
      <w:r w:rsidRPr="00D7404C">
        <w:rPr>
          <w:rFonts w:ascii="Times New Roman" w:hAnsi="Times New Roman" w:cs="Times New Roman"/>
          <w:sz w:val="28"/>
          <w:szCs w:val="28"/>
        </w:rPr>
        <w:t>области  ежеквартально</w:t>
      </w:r>
      <w:proofErr w:type="gramEnd"/>
      <w:r w:rsidRPr="00D7404C">
        <w:rPr>
          <w:rFonts w:ascii="Times New Roman" w:hAnsi="Times New Roman" w:cs="Times New Roman"/>
          <w:sz w:val="28"/>
          <w:szCs w:val="28"/>
        </w:rPr>
        <w:t xml:space="preserve">, не позднее 10 -го числа месяца, следующего за отчетным периодом, направляет в администрацию поселения отчет о расходах бюджета </w:t>
      </w:r>
      <w:r w:rsidRPr="00D7404C">
        <w:rPr>
          <w:rFonts w:ascii="Times New Roman" w:hAnsi="Times New Roman" w:cs="Times New Roman"/>
          <w:sz w:val="28"/>
          <w:szCs w:val="28"/>
        </w:rPr>
        <w:lastRenderedPageBreak/>
        <w:t>Краснозерского района, источником финансового обеспечения которых являются межбюджетные трансферты, предоставленные бюджетом сельского поселения.</w:t>
      </w: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7. Администрация Краснозерского района Новосибирской </w:t>
      </w:r>
      <w:proofErr w:type="gramStart"/>
      <w:r w:rsidRPr="00D7404C">
        <w:rPr>
          <w:rFonts w:ascii="Times New Roman" w:hAnsi="Times New Roman" w:cs="Times New Roman"/>
          <w:sz w:val="28"/>
          <w:szCs w:val="28"/>
        </w:rPr>
        <w:t>области  несет</w:t>
      </w:r>
      <w:proofErr w:type="gramEnd"/>
      <w:r w:rsidRPr="00D7404C">
        <w:rPr>
          <w:rFonts w:ascii="Times New Roman" w:hAnsi="Times New Roman" w:cs="Times New Roman"/>
          <w:sz w:val="28"/>
          <w:szCs w:val="28"/>
        </w:rPr>
        <w:t xml:space="preserve"> ответственность за нецелевое использование межбюджетных трансфертов и достоверность отчетности, представляемой в соответствии с пунктом 5 настоящего Порядка в соответствии с законодательством Российской Федерации.</w:t>
      </w: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8. При установлении отсутствия потребности </w:t>
      </w:r>
      <w:proofErr w:type="gramStart"/>
      <w:r w:rsidRPr="00D7404C">
        <w:rPr>
          <w:rFonts w:ascii="Times New Roman" w:hAnsi="Times New Roman" w:cs="Times New Roman"/>
          <w:sz w:val="28"/>
          <w:szCs w:val="28"/>
        </w:rPr>
        <w:t>Краснозерского  района</w:t>
      </w:r>
      <w:proofErr w:type="gramEnd"/>
      <w:r w:rsidRPr="00D7404C">
        <w:rPr>
          <w:rFonts w:ascii="Times New Roman" w:hAnsi="Times New Roman" w:cs="Times New Roman"/>
          <w:sz w:val="28"/>
          <w:szCs w:val="28"/>
        </w:rPr>
        <w:t xml:space="preserve"> Новосибирской области в межбюджетных трансфертах их остаток либо часть остатка подлежит возврату в доход бюджета сельского поселения в порядке установленным  соглашением.</w:t>
      </w: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9. В случае невыполнения администрацией сельского поселения обязательств по предоставлению межбюджетных трансфертов в бюджет муниципального района Администрация Краснозерского района Новосибирской </w:t>
      </w:r>
      <w:proofErr w:type="gramStart"/>
      <w:r w:rsidRPr="00D7404C">
        <w:rPr>
          <w:rFonts w:ascii="Times New Roman" w:hAnsi="Times New Roman" w:cs="Times New Roman"/>
          <w:sz w:val="28"/>
          <w:szCs w:val="28"/>
        </w:rPr>
        <w:t>области  имеет</w:t>
      </w:r>
      <w:proofErr w:type="gramEnd"/>
      <w:r w:rsidRPr="00D7404C">
        <w:rPr>
          <w:rFonts w:ascii="Times New Roman" w:hAnsi="Times New Roman" w:cs="Times New Roman"/>
          <w:sz w:val="28"/>
          <w:szCs w:val="28"/>
        </w:rPr>
        <w:t xml:space="preserve"> право приостановить осуществление  принятых на себя  полномочий.</w:t>
      </w: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F646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7404C" w:rsidRDefault="00D7404C" w:rsidP="00D7404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F6467" w:rsidRDefault="00DF6467" w:rsidP="00D7404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F6467" w:rsidRDefault="00DF6467" w:rsidP="00D7404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F6467" w:rsidRPr="00D7404C" w:rsidRDefault="00DF6467" w:rsidP="00D7404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3</w:t>
      </w:r>
    </w:p>
    <w:p w:rsidR="00D7404C" w:rsidRPr="00D7404C" w:rsidRDefault="004B1B5C" w:rsidP="00D7404C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решению  тридцать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седьмой</w:t>
      </w:r>
      <w:r w:rsidR="00BB0639">
        <w:rPr>
          <w:rFonts w:ascii="Times New Roman" w:hAnsi="Times New Roman" w:cs="Times New Roman"/>
          <w:bCs/>
          <w:sz w:val="28"/>
          <w:szCs w:val="28"/>
        </w:rPr>
        <w:t xml:space="preserve"> внеочередной </w:t>
      </w:r>
      <w:r w:rsidR="00D7404C" w:rsidRPr="00D7404C">
        <w:rPr>
          <w:rFonts w:ascii="Times New Roman" w:hAnsi="Times New Roman" w:cs="Times New Roman"/>
          <w:bCs/>
          <w:sz w:val="28"/>
          <w:szCs w:val="28"/>
        </w:rPr>
        <w:t xml:space="preserve"> сессии </w:t>
      </w:r>
    </w:p>
    <w:p w:rsidR="00D7404C" w:rsidRPr="00D7404C" w:rsidRDefault="00BB0639" w:rsidP="00D7404C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D7404C" w:rsidRPr="00D7404C">
        <w:rPr>
          <w:rFonts w:ascii="Times New Roman" w:hAnsi="Times New Roman" w:cs="Times New Roman"/>
          <w:bCs/>
          <w:sz w:val="28"/>
          <w:szCs w:val="28"/>
        </w:rPr>
        <w:t xml:space="preserve">овета депутатов </w:t>
      </w:r>
      <w:proofErr w:type="spellStart"/>
      <w:proofErr w:type="gramStart"/>
      <w:r w:rsidR="00D7404C" w:rsidRPr="00D7404C">
        <w:rPr>
          <w:rFonts w:ascii="Times New Roman" w:hAnsi="Times New Roman" w:cs="Times New Roman"/>
          <w:bCs/>
          <w:sz w:val="28"/>
          <w:szCs w:val="28"/>
        </w:rPr>
        <w:t>Нижнечеремошинского</w:t>
      </w:r>
      <w:proofErr w:type="spellEnd"/>
      <w:r w:rsidR="00D7404C" w:rsidRPr="00D7404C">
        <w:rPr>
          <w:rFonts w:ascii="Times New Roman" w:hAnsi="Times New Roman" w:cs="Times New Roman"/>
          <w:bCs/>
          <w:sz w:val="28"/>
          <w:szCs w:val="28"/>
        </w:rPr>
        <w:t xml:space="preserve">  сельсовета</w:t>
      </w:r>
      <w:proofErr w:type="gramEnd"/>
    </w:p>
    <w:p w:rsidR="00D7404C" w:rsidRPr="00D7404C" w:rsidRDefault="00D7404C" w:rsidP="00D7404C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t>Краснозерского района Новосибирской области</w:t>
      </w:r>
    </w:p>
    <w:p w:rsidR="00D7404C" w:rsidRPr="00D7404C" w:rsidRDefault="00D7404C" w:rsidP="00D7404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33"/>
      <w:bookmarkEnd w:id="0"/>
      <w:r w:rsidRPr="00D7404C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bCs/>
          <w:sz w:val="28"/>
          <w:szCs w:val="28"/>
        </w:rPr>
        <w:t xml:space="preserve">расчета межбюджетных трансфертов, предоставляемых из бюджета сельского поселения бюджету Краснозерского муниципального района                                               на осуществление части полномочий поселения </w:t>
      </w:r>
      <w:proofErr w:type="gramStart"/>
      <w:r w:rsidRPr="00D7404C">
        <w:rPr>
          <w:rFonts w:ascii="Times New Roman" w:hAnsi="Times New Roman" w:cs="Times New Roman"/>
          <w:sz w:val="28"/>
          <w:szCs w:val="28"/>
        </w:rPr>
        <w:t>по  обеспечению</w:t>
      </w:r>
      <w:proofErr w:type="gramEnd"/>
      <w:r w:rsidRPr="00D7404C">
        <w:rPr>
          <w:rFonts w:ascii="Times New Roman" w:hAnsi="Times New Roman" w:cs="Times New Roman"/>
          <w:sz w:val="28"/>
          <w:szCs w:val="28"/>
        </w:rPr>
        <w:t xml:space="preserve"> жителей сельского поселения услугами организаций культуры, организации и осуществления  мероприятий по работе с детьми и молодежью.</w:t>
      </w:r>
    </w:p>
    <w:p w:rsidR="00D7404C" w:rsidRPr="00D7404C" w:rsidRDefault="00D7404C" w:rsidP="00D7404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 рассчитывается на каждый планируемый </w:t>
      </w:r>
      <w:proofErr w:type="gramStart"/>
      <w:r w:rsidRPr="00D7404C">
        <w:rPr>
          <w:rFonts w:ascii="Times New Roman" w:hAnsi="Times New Roman" w:cs="Times New Roman"/>
          <w:sz w:val="28"/>
          <w:szCs w:val="28"/>
        </w:rPr>
        <w:t>год  исходя</w:t>
      </w:r>
      <w:proofErr w:type="gramEnd"/>
      <w:r w:rsidRPr="00D7404C">
        <w:rPr>
          <w:rFonts w:ascii="Times New Roman" w:hAnsi="Times New Roman" w:cs="Times New Roman"/>
          <w:sz w:val="28"/>
          <w:szCs w:val="28"/>
        </w:rPr>
        <w:t xml:space="preserve"> из потребности в средствах на </w:t>
      </w:r>
      <w:r w:rsidRPr="00D7404C">
        <w:rPr>
          <w:rFonts w:ascii="Times New Roman" w:hAnsi="Times New Roman" w:cs="Times New Roman"/>
          <w:bCs/>
          <w:sz w:val="28"/>
          <w:szCs w:val="28"/>
        </w:rPr>
        <w:t xml:space="preserve">осуществление части полномочий поселения, </w:t>
      </w:r>
      <w:r w:rsidRPr="00D7404C">
        <w:rPr>
          <w:rFonts w:ascii="Times New Roman" w:hAnsi="Times New Roman" w:cs="Times New Roman"/>
          <w:sz w:val="28"/>
          <w:szCs w:val="28"/>
        </w:rPr>
        <w:t>по  обеспечению жителей сельского поселения услугами организаций культуры, организации и осуществления  мероприятий по работе с детьми и молодежью в поселениях который определяется следующим образом:</w:t>
      </w:r>
    </w:p>
    <w:p w:rsidR="00D7404C" w:rsidRPr="00D7404C" w:rsidRDefault="00D7404C" w:rsidP="00D7404C">
      <w:pPr>
        <w:tabs>
          <w:tab w:val="num" w:pos="1260"/>
        </w:tabs>
        <w:spacing w:after="0" w:line="240" w:lineRule="auto"/>
        <w:ind w:right="3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04C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proofErr w:type="spellStart"/>
      <w:r w:rsidRPr="00D7404C">
        <w:rPr>
          <w:rFonts w:ascii="Times New Roman" w:hAnsi="Times New Roman" w:cs="Times New Roman"/>
          <w:b/>
          <w:sz w:val="28"/>
          <w:szCs w:val="28"/>
        </w:rPr>
        <w:t>мбт</w:t>
      </w:r>
      <w:proofErr w:type="spellEnd"/>
      <w:r w:rsidRPr="00D7404C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D7404C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D7404C">
        <w:rPr>
          <w:rFonts w:ascii="Times New Roman" w:hAnsi="Times New Roman" w:cs="Times New Roman"/>
          <w:b/>
          <w:sz w:val="28"/>
          <w:szCs w:val="28"/>
        </w:rPr>
        <w:t>оп +</w:t>
      </w:r>
      <w:proofErr w:type="spellStart"/>
      <w:r w:rsidRPr="00D7404C">
        <w:rPr>
          <w:rFonts w:ascii="Times New Roman" w:hAnsi="Times New Roman" w:cs="Times New Roman"/>
          <w:b/>
          <w:lang w:val="en-US"/>
        </w:rPr>
        <w:t>Zm</w:t>
      </w:r>
      <w:proofErr w:type="spellEnd"/>
      <w:r w:rsidRPr="00D7404C">
        <w:rPr>
          <w:rFonts w:ascii="Times New Roman" w:hAnsi="Times New Roman" w:cs="Times New Roman"/>
          <w:b/>
          <w:sz w:val="28"/>
          <w:szCs w:val="28"/>
        </w:rPr>
        <w:t>,</w:t>
      </w:r>
    </w:p>
    <w:p w:rsidR="00D7404C" w:rsidRPr="00D7404C" w:rsidRDefault="00D7404C" w:rsidP="00D7404C">
      <w:pPr>
        <w:tabs>
          <w:tab w:val="num" w:pos="1260"/>
        </w:tabs>
        <w:spacing w:after="0" w:line="240" w:lineRule="auto"/>
        <w:ind w:right="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D7404C" w:rsidRPr="00D7404C" w:rsidRDefault="00D7404C" w:rsidP="00D7404C">
      <w:pPr>
        <w:tabs>
          <w:tab w:val="num" w:pos="1260"/>
        </w:tabs>
        <w:spacing w:after="0" w:line="240" w:lineRule="auto"/>
        <w:ind w:right="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b/>
          <w:sz w:val="28"/>
          <w:szCs w:val="28"/>
        </w:rPr>
        <w:t xml:space="preserve">S </w:t>
      </w:r>
      <w:proofErr w:type="spellStart"/>
      <w:r w:rsidRPr="00D7404C">
        <w:rPr>
          <w:rFonts w:ascii="Times New Roman" w:hAnsi="Times New Roman" w:cs="Times New Roman"/>
          <w:b/>
          <w:sz w:val="28"/>
          <w:szCs w:val="28"/>
        </w:rPr>
        <w:t>мбт</w:t>
      </w:r>
      <w:proofErr w:type="spellEnd"/>
      <w:r w:rsidRPr="00D7404C">
        <w:rPr>
          <w:rFonts w:ascii="Times New Roman" w:hAnsi="Times New Roman" w:cs="Times New Roman"/>
          <w:sz w:val="28"/>
          <w:szCs w:val="28"/>
        </w:rPr>
        <w:t xml:space="preserve"> - размер межбюджетных трансфертов;</w:t>
      </w:r>
    </w:p>
    <w:p w:rsidR="00D7404C" w:rsidRPr="00D7404C" w:rsidRDefault="00D7404C" w:rsidP="00D7404C">
      <w:pPr>
        <w:tabs>
          <w:tab w:val="num" w:pos="1260"/>
        </w:tabs>
        <w:spacing w:after="0" w:line="240" w:lineRule="auto"/>
        <w:ind w:right="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b/>
          <w:sz w:val="28"/>
          <w:szCs w:val="28"/>
        </w:rPr>
        <w:t>S оп</w:t>
      </w:r>
      <w:r w:rsidRPr="00D7404C">
        <w:rPr>
          <w:rFonts w:ascii="Times New Roman" w:hAnsi="Times New Roman" w:cs="Times New Roman"/>
          <w:sz w:val="28"/>
          <w:szCs w:val="28"/>
        </w:rPr>
        <w:t xml:space="preserve"> - сумма расходов на оплату труда в год работников, непосредственно осуществляющих полномочия, определяемая по формуле:</w:t>
      </w:r>
    </w:p>
    <w:p w:rsidR="00D7404C" w:rsidRPr="00D7404C" w:rsidRDefault="00D7404C" w:rsidP="00D7404C">
      <w:pPr>
        <w:tabs>
          <w:tab w:val="num" w:pos="1260"/>
        </w:tabs>
        <w:spacing w:after="0" w:line="240" w:lineRule="auto"/>
        <w:ind w:right="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7404C">
        <w:rPr>
          <w:rFonts w:ascii="Times New Roman" w:hAnsi="Times New Roman" w:cs="Times New Roman"/>
          <w:sz w:val="28"/>
          <w:szCs w:val="28"/>
        </w:rPr>
        <w:t xml:space="preserve">оп = Ч ср х </w:t>
      </w:r>
      <w:r w:rsidRPr="00D7404C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Start"/>
      <w:r w:rsidRPr="00D7404C">
        <w:rPr>
          <w:rFonts w:ascii="Times New Roman" w:hAnsi="Times New Roman" w:cs="Times New Roman"/>
          <w:sz w:val="28"/>
          <w:szCs w:val="28"/>
        </w:rPr>
        <w:t xml:space="preserve">ср  </w:t>
      </w:r>
      <w:r w:rsidRPr="00D7404C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gramEnd"/>
      <w:r w:rsidRPr="00D7404C">
        <w:rPr>
          <w:rFonts w:ascii="Times New Roman" w:hAnsi="Times New Roman" w:cs="Times New Roman"/>
          <w:sz w:val="28"/>
          <w:szCs w:val="28"/>
        </w:rPr>
        <w:t>Е</w:t>
      </w:r>
      <w:r w:rsidRPr="00D7404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7404C">
        <w:rPr>
          <w:rFonts w:ascii="Times New Roman" w:hAnsi="Times New Roman" w:cs="Times New Roman"/>
          <w:sz w:val="28"/>
          <w:szCs w:val="28"/>
        </w:rPr>
        <w:t>Км,</w:t>
      </w: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где:</w:t>
      </w: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Ч ср – </w:t>
      </w:r>
      <w:proofErr w:type="gramStart"/>
      <w:r w:rsidRPr="00D7404C">
        <w:rPr>
          <w:rFonts w:ascii="Times New Roman" w:hAnsi="Times New Roman" w:cs="Times New Roman"/>
          <w:sz w:val="28"/>
          <w:szCs w:val="28"/>
        </w:rPr>
        <w:t>расчетная  среднесписочная</w:t>
      </w:r>
      <w:proofErr w:type="gramEnd"/>
      <w:r w:rsidRPr="00D7404C">
        <w:rPr>
          <w:rFonts w:ascii="Times New Roman" w:hAnsi="Times New Roman" w:cs="Times New Roman"/>
          <w:sz w:val="28"/>
          <w:szCs w:val="28"/>
        </w:rPr>
        <w:t xml:space="preserve"> численность работников;</w:t>
      </w: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S ср–среднемесячная заработная плат</w:t>
      </w:r>
      <w:r w:rsidR="004B1B5C">
        <w:rPr>
          <w:rFonts w:ascii="Times New Roman" w:hAnsi="Times New Roman" w:cs="Times New Roman"/>
          <w:sz w:val="28"/>
          <w:szCs w:val="28"/>
        </w:rPr>
        <w:t>а по “дорожной карте” на конец</w:t>
      </w:r>
      <w:r w:rsidRPr="00D7404C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>Е - коэффициент начислений на оплату труда в соответствии с законодательством Российской Федерации в размере 1,302;</w:t>
      </w:r>
    </w:p>
    <w:p w:rsidR="00D7404C" w:rsidRPr="00D7404C" w:rsidRDefault="00D7404C" w:rsidP="00D74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sz w:val="28"/>
          <w:szCs w:val="28"/>
        </w:rPr>
        <w:t xml:space="preserve">Км - количество месяцев (12); </w:t>
      </w:r>
    </w:p>
    <w:p w:rsidR="00D7404C" w:rsidRPr="00D7404C" w:rsidRDefault="00D7404C" w:rsidP="00D7404C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 w:rsidRPr="00D7404C">
        <w:rPr>
          <w:rFonts w:ascii="Times New Roman" w:hAnsi="Times New Roman" w:cs="Times New Roman"/>
          <w:b/>
          <w:sz w:val="28"/>
          <w:szCs w:val="28"/>
          <w:lang w:val="en-US"/>
        </w:rPr>
        <w:t>Zm</w:t>
      </w:r>
      <w:proofErr w:type="spellEnd"/>
      <w:r w:rsidRPr="00D7404C">
        <w:rPr>
          <w:rFonts w:ascii="Times New Roman" w:hAnsi="Times New Roman" w:cs="Times New Roman"/>
          <w:sz w:val="28"/>
          <w:szCs w:val="28"/>
        </w:rPr>
        <w:t xml:space="preserve">-сумма затрат всего, непосредственно связанных с оказанием услуг организаций культуры, на организацию культурно-массовых мероприятий, участие творческих коллективов в фестивалях и конкурсах различного </w:t>
      </w:r>
      <w:proofErr w:type="gramStart"/>
      <w:r w:rsidRPr="00D7404C">
        <w:rPr>
          <w:rFonts w:ascii="Times New Roman" w:hAnsi="Times New Roman" w:cs="Times New Roman"/>
          <w:sz w:val="28"/>
          <w:szCs w:val="28"/>
        </w:rPr>
        <w:t>уровня,  содержание</w:t>
      </w:r>
      <w:proofErr w:type="gramEnd"/>
      <w:r w:rsidRPr="00D7404C">
        <w:rPr>
          <w:rFonts w:ascii="Times New Roman" w:hAnsi="Times New Roman" w:cs="Times New Roman"/>
          <w:sz w:val="28"/>
          <w:szCs w:val="28"/>
        </w:rPr>
        <w:t xml:space="preserve"> и обновление необходимого для оказания услуг оборудования, определяемая по формуле:</w:t>
      </w:r>
    </w:p>
    <w:p w:rsidR="00D7404C" w:rsidRPr="00D7404C" w:rsidRDefault="00D7404C" w:rsidP="00D7404C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 w:rsidRPr="00D7404C">
        <w:rPr>
          <w:rFonts w:ascii="Times New Roman" w:hAnsi="Times New Roman" w:cs="Times New Roman"/>
          <w:sz w:val="28"/>
          <w:szCs w:val="28"/>
          <w:lang w:val="en-US"/>
        </w:rPr>
        <w:t>Zm</w:t>
      </w:r>
      <w:proofErr w:type="spellEnd"/>
      <w:r w:rsidRPr="00D7404C">
        <w:rPr>
          <w:rFonts w:ascii="Times New Roman" w:hAnsi="Times New Roman" w:cs="Times New Roman"/>
          <w:sz w:val="28"/>
          <w:szCs w:val="28"/>
        </w:rPr>
        <w:t xml:space="preserve"> = Мж1*</w:t>
      </w:r>
      <w:proofErr w:type="spellStart"/>
      <w:r w:rsidRPr="00D7404C">
        <w:rPr>
          <w:rFonts w:ascii="Times New Roman" w:hAnsi="Times New Roman" w:cs="Times New Roman"/>
          <w:sz w:val="28"/>
          <w:szCs w:val="28"/>
          <w:lang w:val="en-US"/>
        </w:rPr>
        <w:t>Zm</w:t>
      </w:r>
      <w:proofErr w:type="spellEnd"/>
      <w:r w:rsidRPr="00D7404C">
        <w:rPr>
          <w:rFonts w:ascii="Times New Roman" w:hAnsi="Times New Roman" w:cs="Times New Roman"/>
          <w:sz w:val="28"/>
          <w:szCs w:val="28"/>
        </w:rPr>
        <w:t xml:space="preserve">1* </w:t>
      </w:r>
      <w:proofErr w:type="spellStart"/>
      <w:r w:rsidRPr="00D7404C">
        <w:rPr>
          <w:rFonts w:ascii="Times New Roman" w:hAnsi="Times New Roman" w:cs="Times New Roman"/>
          <w:sz w:val="28"/>
          <w:szCs w:val="28"/>
        </w:rPr>
        <w:t>Чнп</w:t>
      </w:r>
      <w:proofErr w:type="spellEnd"/>
    </w:p>
    <w:p w:rsidR="00D7404C" w:rsidRPr="00D7404C" w:rsidRDefault="00D7404C" w:rsidP="00D7404C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04C">
        <w:rPr>
          <w:rFonts w:ascii="Times New Roman" w:hAnsi="Times New Roman" w:cs="Times New Roman"/>
          <w:b/>
          <w:sz w:val="28"/>
          <w:szCs w:val="28"/>
        </w:rPr>
        <w:t>Мж1</w:t>
      </w:r>
      <w:r w:rsidRPr="00D7404C">
        <w:rPr>
          <w:rFonts w:ascii="Times New Roman" w:hAnsi="Times New Roman" w:cs="Times New Roman"/>
          <w:sz w:val="28"/>
          <w:szCs w:val="28"/>
        </w:rPr>
        <w:t>- мероприятий в среднем на 1 жителя района;</w:t>
      </w:r>
    </w:p>
    <w:p w:rsidR="00D7404C" w:rsidRPr="00D7404C" w:rsidRDefault="00D7404C" w:rsidP="00D740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04C">
        <w:rPr>
          <w:rFonts w:ascii="Times New Roman" w:hAnsi="Times New Roman" w:cs="Times New Roman"/>
          <w:b/>
          <w:sz w:val="28"/>
          <w:szCs w:val="28"/>
          <w:lang w:val="en-US"/>
        </w:rPr>
        <w:t>Zm</w:t>
      </w:r>
      <w:proofErr w:type="spellEnd"/>
      <w:r w:rsidRPr="00D7404C">
        <w:rPr>
          <w:rFonts w:ascii="Times New Roman" w:hAnsi="Times New Roman" w:cs="Times New Roman"/>
          <w:b/>
          <w:sz w:val="28"/>
          <w:szCs w:val="28"/>
        </w:rPr>
        <w:t>1</w:t>
      </w:r>
      <w:proofErr w:type="gramStart"/>
      <w:r w:rsidRPr="00D7404C">
        <w:rPr>
          <w:rFonts w:ascii="Times New Roman" w:hAnsi="Times New Roman" w:cs="Times New Roman"/>
          <w:b/>
          <w:sz w:val="28"/>
          <w:szCs w:val="28"/>
        </w:rPr>
        <w:t xml:space="preserve">-  </w:t>
      </w:r>
      <w:r w:rsidRPr="00D7404C"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 w:rsidRPr="00D7404C">
        <w:rPr>
          <w:rFonts w:ascii="Times New Roman" w:hAnsi="Times New Roman" w:cs="Times New Roman"/>
          <w:sz w:val="28"/>
          <w:szCs w:val="28"/>
        </w:rPr>
        <w:t xml:space="preserve"> затрат в среднем на 1 мероприятие;</w:t>
      </w:r>
    </w:p>
    <w:p w:rsidR="00D7404C" w:rsidRDefault="00D7404C" w:rsidP="00D7404C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 w:rsidRPr="00D7404C">
        <w:rPr>
          <w:rFonts w:ascii="Times New Roman" w:hAnsi="Times New Roman" w:cs="Times New Roman"/>
          <w:b/>
          <w:sz w:val="28"/>
          <w:szCs w:val="28"/>
        </w:rPr>
        <w:t>Чнп</w:t>
      </w:r>
      <w:r w:rsidRPr="00D7404C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D7404C">
        <w:rPr>
          <w:rFonts w:ascii="Times New Roman" w:hAnsi="Times New Roman" w:cs="Times New Roman"/>
          <w:sz w:val="28"/>
          <w:szCs w:val="28"/>
        </w:rPr>
        <w:t>численностьжителей</w:t>
      </w:r>
      <w:proofErr w:type="spellEnd"/>
      <w:r w:rsidRPr="00D7404C">
        <w:rPr>
          <w:rFonts w:ascii="Times New Roman" w:hAnsi="Times New Roman" w:cs="Times New Roman"/>
          <w:sz w:val="28"/>
          <w:szCs w:val="28"/>
        </w:rPr>
        <w:t xml:space="preserve">  населенного</w:t>
      </w:r>
      <w:proofErr w:type="gramEnd"/>
      <w:r w:rsidRPr="00D7404C">
        <w:rPr>
          <w:rFonts w:ascii="Times New Roman" w:hAnsi="Times New Roman" w:cs="Times New Roman"/>
          <w:sz w:val="28"/>
          <w:szCs w:val="28"/>
        </w:rPr>
        <w:t xml:space="preserve"> пункта.</w:t>
      </w:r>
    </w:p>
    <w:p w:rsidR="005D2621" w:rsidRPr="00D7404C" w:rsidRDefault="005D2621" w:rsidP="00D7404C">
      <w:pPr>
        <w:spacing w:after="0" w:line="240" w:lineRule="auto"/>
        <w:rPr>
          <w:rFonts w:ascii="Times New Roman" w:hAnsi="Times New Roman" w:cs="Times New Roman"/>
        </w:rPr>
      </w:pPr>
      <w:bookmarkStart w:id="1" w:name="_GoBack"/>
      <w:bookmarkEnd w:id="1"/>
    </w:p>
    <w:sectPr w:rsidR="005D2621" w:rsidRPr="00D7404C" w:rsidSect="004C1C61">
      <w:headerReference w:type="default" r:id="rId13"/>
      <w:footerReference w:type="first" r:id="rId14"/>
      <w:pgSz w:w="11906" w:h="16838"/>
      <w:pgMar w:top="539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09CE" w:rsidRDefault="000209CE" w:rsidP="00B43CA8">
      <w:pPr>
        <w:spacing w:after="0" w:line="240" w:lineRule="auto"/>
      </w:pPr>
      <w:r>
        <w:separator/>
      </w:r>
    </w:p>
  </w:endnote>
  <w:endnote w:type="continuationSeparator" w:id="0">
    <w:p w:rsidR="000209CE" w:rsidRDefault="000209CE" w:rsidP="00B43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594B" w:rsidRDefault="005A77DB">
    <w:pPr>
      <w:pStyle w:val="a6"/>
    </w:pPr>
  </w:p>
  <w:p w:rsidR="00EE594B" w:rsidRDefault="005A77D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09CE" w:rsidRDefault="000209CE" w:rsidP="00B43CA8">
      <w:pPr>
        <w:spacing w:after="0" w:line="240" w:lineRule="auto"/>
      </w:pPr>
      <w:r>
        <w:separator/>
      </w:r>
    </w:p>
  </w:footnote>
  <w:footnote w:type="continuationSeparator" w:id="0">
    <w:p w:rsidR="000209CE" w:rsidRDefault="000209CE" w:rsidP="00B43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594B" w:rsidRDefault="00A01360" w:rsidP="00853766">
    <w:pPr>
      <w:pStyle w:val="a3"/>
      <w:jc w:val="center"/>
    </w:pPr>
    <w:r>
      <w:fldChar w:fldCharType="begin"/>
    </w:r>
    <w:r w:rsidR="005D2621">
      <w:instrText>PAGE   \* MERGEFORMAT</w:instrText>
    </w:r>
    <w:r>
      <w:fldChar w:fldCharType="separate"/>
    </w:r>
    <w:r w:rsidR="004B1B5C">
      <w:rPr>
        <w:noProof/>
      </w:rPr>
      <w:t>2</w:t>
    </w:r>
    <w:r>
      <w:rPr>
        <w:noProof/>
      </w:rPr>
      <w:fldChar w:fldCharType="end"/>
    </w:r>
  </w:p>
  <w:p w:rsidR="00EE594B" w:rsidRPr="00684260" w:rsidRDefault="005A77DB" w:rsidP="00853766">
    <w:pPr>
      <w:pStyle w:val="a3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042414"/>
    <w:multiLevelType w:val="hybridMultilevel"/>
    <w:tmpl w:val="AFD4F5D8"/>
    <w:lvl w:ilvl="0" w:tplc="05F25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AC85258"/>
    <w:multiLevelType w:val="hybridMultilevel"/>
    <w:tmpl w:val="8E50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404C"/>
    <w:rsid w:val="000209CE"/>
    <w:rsid w:val="004B1B5C"/>
    <w:rsid w:val="005A77DB"/>
    <w:rsid w:val="005D2621"/>
    <w:rsid w:val="005E6B0F"/>
    <w:rsid w:val="00667404"/>
    <w:rsid w:val="00A01360"/>
    <w:rsid w:val="00AA0DAA"/>
    <w:rsid w:val="00AB4041"/>
    <w:rsid w:val="00AE3CFE"/>
    <w:rsid w:val="00B43CA8"/>
    <w:rsid w:val="00B61210"/>
    <w:rsid w:val="00BB0639"/>
    <w:rsid w:val="00D7404C"/>
    <w:rsid w:val="00DD1DD9"/>
    <w:rsid w:val="00DF6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9D27F"/>
  <w15:docId w15:val="{580D1AF2-4945-4798-92A7-3E132A583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3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7404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styleId="a3">
    <w:name w:val="header"/>
    <w:basedOn w:val="a"/>
    <w:link w:val="a4"/>
    <w:uiPriority w:val="99"/>
    <w:rsid w:val="00D740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7404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740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D740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D7404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BB0639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BB0639"/>
    <w:rPr>
      <w:rFonts w:ascii="Times New Roman" w:eastAsia="Times New Roman" w:hAnsi="Times New Roman" w:cs="Times New Roman"/>
      <w:sz w:val="24"/>
      <w:szCs w:val="20"/>
    </w:rPr>
  </w:style>
  <w:style w:type="paragraph" w:customStyle="1" w:styleId="Pa12">
    <w:name w:val="Pa12"/>
    <w:basedOn w:val="a"/>
    <w:next w:val="a"/>
    <w:uiPriority w:val="99"/>
    <w:rsid w:val="00BB0639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Pa3">
    <w:name w:val="Pa3"/>
    <w:basedOn w:val="a"/>
    <w:next w:val="a"/>
    <w:uiPriority w:val="99"/>
    <w:rsid w:val="00BB0639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Pa14">
    <w:name w:val="Pa14"/>
    <w:basedOn w:val="a"/>
    <w:next w:val="a"/>
    <w:uiPriority w:val="99"/>
    <w:rsid w:val="00BB0639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table" w:styleId="aa">
    <w:name w:val="Table Grid"/>
    <w:basedOn w:val="a1"/>
    <w:rsid w:val="00BB06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сновной текст1"/>
    <w:basedOn w:val="a"/>
    <w:link w:val="ab"/>
    <w:rsid w:val="00BB06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Основной текст_"/>
    <w:link w:val="1"/>
    <w:locked/>
    <w:rsid w:val="00BB0639"/>
    <w:rPr>
      <w:rFonts w:ascii="Times New Roman" w:eastAsia="Times New Roman" w:hAnsi="Times New Roman" w:cs="Times New Roman"/>
      <w:sz w:val="24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F6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6467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4B1B5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04937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76063" TargetMode="External"/><Relationship Id="rId12" Type="http://schemas.openxmlformats.org/officeDocument/2006/relationships/hyperlink" Target="http://docs.cntd.ru/document/900493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0493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90049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04937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10</Pages>
  <Words>3200</Words>
  <Characters>18242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PolonskyiAU</cp:lastModifiedBy>
  <cp:revision>9</cp:revision>
  <cp:lastPrinted>2021-11-23T09:54:00Z</cp:lastPrinted>
  <dcterms:created xsi:type="dcterms:W3CDTF">2020-11-27T02:45:00Z</dcterms:created>
  <dcterms:modified xsi:type="dcterms:W3CDTF">2022-11-24T02:56:00Z</dcterms:modified>
</cp:coreProperties>
</file>